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200"/>
        <w:jc w:val="center"/>
        <w:rPr>
          <w:rFonts w:hint="eastAsia" w:asciiTheme="minorEastAsia" w:hAnsiTheme="minorEastAsia" w:cstheme="minorEastAsia"/>
          <w:b/>
          <w:bCs/>
          <w:sz w:val="48"/>
          <w:szCs w:val="5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8"/>
          <w:szCs w:val="56"/>
          <w:lang w:val="en-US" w:eastAsia="zh-CN"/>
        </w:rPr>
        <w:t>山东文化产业职业学院</w:t>
      </w:r>
    </w:p>
    <w:p>
      <w:pPr>
        <w:ind w:firstLine="964" w:firstLineChars="200"/>
        <w:jc w:val="center"/>
        <w:rPr>
          <w:rFonts w:hint="default" w:asciiTheme="minorEastAsia" w:hAnsiTheme="minorEastAsia" w:eastAsiaTheme="minorEastAsia" w:cstheme="minorEastAsia"/>
          <w:b/>
          <w:bCs/>
          <w:sz w:val="48"/>
          <w:szCs w:val="5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8"/>
          <w:szCs w:val="56"/>
          <w:lang w:val="en-US" w:eastAsia="zh-CN"/>
        </w:rPr>
        <w:t>用电管理规章制度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</w:rPr>
        <w:t>为了进一步加强学校的用电管理，确保师生的人身安全，提高教职工的安全用电意识，特制定安全用电管理规定。防止触电事故的发生，使电力更好地为师生学习和生活服务，希望老师和同学们切实加强安全意识，不违章用电，共同营造一个安全、舒适的工作和学习氛围。特制定本制度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</w:rPr>
        <w:t>1、办公室、教室用电必须做到人走灯灭，责任到人，杜绝浪费电能，控制长明灯，严禁在教室和办公室使用电炉、微波炉等家用电器。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</w:rPr>
        <w:t>2、严禁在空调，灯具、电扇、电视、配电箱等电器上悬挂覆盖饰品等易燃物品。多媒体设备、照明灯、饮水机等使用完后应及时关闭电源，避免引起火灾。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</w:rPr>
        <w:t>3、教室安全用电由班主任负责管理，电器设备的使用，必须由老师亲自操作，严禁学生开关电器和拆卸教室的电器接线、开关、插座等。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</w:rPr>
        <w:t>4、严禁用湿布擦洗电器，以防止意外事故发生。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</w:rPr>
        <w:t>5、凡电器或线路出现问题，必须立即停止使用并及时报告学校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相关部门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</w:rPr>
        <w:t>或电工，严禁自行处置。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</w:rPr>
        <w:t>6、凡便学校电源的用户，统一用电表记量，任何人不得私自动用电表和接线，并对自己电表，表箱负有保护责任，发现有撬箱，毁表等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撬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</w:rPr>
        <w:t>电行为的，一经查出，严肃处理。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40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</w:rPr>
        <w:t>7、要爱护学校用电设施，不得故意损坏。家属应对子女负责，班主任要经常对学生进行用电安全教育。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8、电源线路在设计时，必须充分考虑发展的需要，使电路有足够的剩余容量。施工时要严格按照有关规定进行施工。对陈旧老化、超负荷的电源线路，必须有计划地逐步更换。一时难于更换的，必须在确保安全的条件下，采取特别防护措施，否则，必须暂停使用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9、电源线路必须安装可靠的保险装置，并正确使用保险丝，确保用电安全。禁止使用铜线和其它非专用金属线当保险丝使用。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10、所有电路安装、电器操作的人员，都必须经过专业培训，考试合格后，才能上岗。接触电源必须有可靠的绝缘措施，并按规定严格进行检查，防止触电事故的发生。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11、电器在使用过程中，发生打火、异味、高热、怪声等异常情况时，必须立即停止操作，关闭电源，并及时找电工检查、修理，确认能安全运行时，才能继续使用。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12、任何处室、年级和个人都必须严格遵守安全用电规则，严禁私拉乱接电源，严禁违章违规使用电器，严禁电源线路超负荷使用。对于违规违章用电的处室和个人，全体师生员工都有检举和监督的义务。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山东文化产业职业学院</w:t>
      </w:r>
    </w:p>
    <w:p>
      <w:pPr>
        <w:jc w:val="center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                             2022年10月10日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ZGUxZjkwMmM0M2QxZWNkODUyNDBhY2U0MDhiZjAifQ=="/>
  </w:docVars>
  <w:rsids>
    <w:rsidRoot w:val="45FA63A0"/>
    <w:rsid w:val="45FA63A0"/>
    <w:rsid w:val="4EEB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942</Words>
  <Characters>945</Characters>
  <Lines>0</Lines>
  <Paragraphs>0</Paragraphs>
  <TotalTime>10</TotalTime>
  <ScaleCrop>false</ScaleCrop>
  <LinksUpToDate>false</LinksUpToDate>
  <CharactersWithSpaces>945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2022-05-16T01:35:00Z</dcterms:created>
  <dc:creator>甜果</dc:creator>
  <cp:lastModifiedBy>甜果</cp:lastModifiedBy>
  <dcterms:modified xsi:type="dcterms:W3CDTF">2022-10-10T01:30:10Z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676577765C864616BF8DD766F456DBF8</vt:lpwstr>
  </property>
</Properties>
</file>