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rPr>
        <w:t>中国共产党章程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（中国共产党第二十次全国代表大会部分修改，2022年10月22日通过）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中国共产党以马克思列宁主义、毛泽东思想、邓小平理论、“三个代表”重要思想、科学发展观、习近平新时代中国特色社会主义思想作为自己的行动指南。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第一章 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中国共产党党员是中国工人阶级的有共产主义觉悟的先锋战士。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中国共产党党员必须全心全意为人民服务，不惜牺牲个人的一切，为实现共产主义奋斗终身。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中国共产党党员永远是劳动人民的普通一员。除了法律和政策规定范围内的个人利益和工作职权以外，所有共产党员都不得谋求任何私利和特权。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党员必须履行下列义务：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（三）坚持党和人民的利益高于一切，个人利益服从党和人民的利益，吃苦在前，享受在后，克己奉公，多做贡献。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（四）自觉遵守党的纪律，首先是党的政治纪律和政治规矩，模范遵守国家的法律法规，严格保守党和国家的秘密，执行党的决定，服从组织分配，积极完成党的任务。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（五）维护党的团结和统一，对党忠诚老实，言行一致，坚决反对一切派别组织和小集团活动，反对阳奉阴违的两面派行为和一切阴谋诡计。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（六）切实开展批评和自我批评，勇于揭露和纠正违反党的原则的言行和工作中的缺点、错误，坚决同消极腐败现象作斗争。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（七）密切联系群众，向群众宣传党的主张，遇事同群众商量，及时向党反映群众的意见和要求，维护群众的正当利益。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党员享有下列权利：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（一）参加党的有关会议，阅读党的有关文件，接受党的教育和培训。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（二）在党的会议上和党报党刊上，参加关于党的政策问题的讨论。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（三）对党的工作提出建议和倡议。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（五）行使表决权、选举权，有被选举权。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（六）在党组织讨论决定对党员的党纪处分或作出鉴定时，本人有权参加和进行申辩，其他党员可以为他作证和辩护。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（七）对党的决议和政策如有不同意见，在坚决执行的前提下，可以声明保留，并且可以把自己的意见向党的上级组织直至中央提出。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（八）向党的上级组织直至中央提出请求、申诉和控告，并要求有关组织给以负责的答复。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党的任何一级组织直至中央都无权剥夺党员的上述权利。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发展党员，必须把政治标准放在首位，经过党的支部，坚持个别吸收的原则。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申请入党的人，要填写入党志愿书，要有两名正式党员作介绍人，要经过支部大会通过和上级党组织批准，并且经过预备期的考察，才能成为正式党员。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介绍人要认真了解申请人的思想、品质、经历和工作表现，向他解释党的纲领和党的章程，说明党员的条件、义务和权利，并向党组织作出负责的报告。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党的支部委员会对申请入党的人，要注意征求党内外有关群众的意见，进行严格的审查，认为合格后再提交支部大会讨论。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上级党组织在批准申请人入党以前，要派人同他谈话，作进一步的了解，并帮助他提高对党的认识。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预备党员的预备期为一年。党组织对预备党员应当认真教育和考察。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预备党员的义务同正式党员一样。预备党员的权利，除了没有表决权、选举权和被选举权以外，也同正式党员一样。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预备党员的预备期，从支部大会通过他为预备党员之日算起。党员的党龄，从预备期满转为正式党员之日算起。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党员有退党的自由。党员要求退党，应当经支部大会讨论后宣布除名，并报上级党组织备案。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第二章 党的组织制度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党是根据自己的纲领和章程，按照民主集中制组织起来的统一整体。党的民主集中制的基本原则是：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（一）党员个人服从党的组织，少数服从多数，下级组织服从上级组织，全党各个组织和全体党员服从党的全国代表大会和中央委员会。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（二）党的各级领导机关，除它们派出的代表机关和在非党组织中的党组外，都由选举产生。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（六）党禁止任何形式的个人崇拜。要保证党的领导人的活动处于党和人民的监督之下，同时维护一切代表党和人民利益的领导人的威信。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党的中央和地方各级委员会在必要时召集代表会议，讨论和决定需要及时解决的重大问题。代表会议代表的名额和产生办法，由召集代表会议的委员会决定。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凡是成立党的新组织，或是撤销党的原有组织，必须由上级党组织决定。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在党的地方各级代表大会和基层代表大会闭会期间，上级党的组织认为有必要时，可以调动或者指派下级党组织的负责人。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党的中央和地方各级委员会可以派出代表机关。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党的中央和省、自治区、直辖市委员会实行巡视制度，在一届任期内，对所管理的地方、部门、企事业单位党组织实现巡视全覆盖。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中央有关部委和国家机关部门党组（党委）根据工作需要，开展巡视工作。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党的市（地、州、盟）和县（市、区、旗）委员会建立巡察制度。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有关全国性的重大政策问题，只有党中央有权作出决定，各部门、各地方的党组织可以向中央提出建议，但不得擅自作出决定和对外发表主张。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党的各级组织的报刊和其他宣传工具，必须宣传党的路线、方针、政策和决议。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第三章 党的中央组织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全国代表大会代表的名额和选举办法，由中央委员会决定。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第二十条 党的全国代表大会的职权是：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（一）听取和审查中央委员会的报告；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（二）审查中央纪律检查委员会的报告；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（三）讨论并决定党的重大问题；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（四）修改党的章程；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（五）选举中央委员会；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（六）选举中央纪律检查委员会。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中央委员会全体会议由中央政治局召集，每年至少举行一次。中央政治局向中央委员会全体会议报告工作，接受监督。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在全国代表大会闭会期间，中央委员会执行全国代表大会的决议，领导党的全部工作，对外代表中国共产党。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第二十三条 党的中央政治局、中央政治局常务委员会和中央委员会总书记，由中央委员会全体会议选举。中央委员会总书记必须从中央政治局常务委员会委员中产生。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中央政治局和它的常务委员会在中央委员会全体会议闭会期间，行使中央委员会的职权。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中央书记处是中央政治局和它的常务委员会的办事机构；成员由中央政治局常务委员会提名，中央委员会全体会议通过。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中央委员会总书记负责召集中央政治局会议和中央政治局常务委员会会议，并主持中央书记处的工作。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党的中央军事委员会组成人员由中央委员会决定，中央军事委员会实行主席负责制。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第四章 党的地方组织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第二十五条 党的省、自治区、直辖市的代表大会，设区的市和自治州的代表大会，县（旗）、自治县、不设区的市和市辖区的代表大会，每五年举行一次。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党的地方各级代表大会由同级党的委员会召集。在特殊情况下，经上一级委员会批准，可以提前或延期举行。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党的地方各级代表大会代表的名额和选举办法，由同级党的委员会决定，并报上一级党的委员会批准。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第二十六条 党的地方各级代表大会的职权是：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（一）听取和审查同级委员会的报告；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（二）审查同级纪律检查委员会的报告；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（三）讨论本地区范围内的重大问题并作出决议；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（四）选举同级党的委员会，选举同级党的纪律检查委员会。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第二十七条 党的省、自治区、直辖市、设区的市和自治州的委员会，每届任期五年。这些委员会的委员和候补委员必须有五年以上的党龄。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党的县（旗）、自治县、不设区的市和市辖区的委员会，每届任期五年。这些委员会的委员和候补委员必须有三年以上的党龄。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党的地方各级代表大会如提前或延期举行，由它选举的委员会的任期相应地改变。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党的地方各级委员会的委员和候补委员的名额，分别由上一级委员会决定。党的地方各级委员会委员出缺，由候补委员按照得票多少依次递补。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党的地方各级委员会全体会议，每年至少召开两次。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党的地方各级委员会在代表大会闭会期间，执行上级党组织的指示和同级党代表大会的决议，领导本地方的工作，定期向上级党的委员会报告工作。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党的地方各级委员会的常务委员会定期向委员会全体会议报告工作，接受监督。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第五章 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第三十条 企业、农村、机关、学校、医院、科研院所、街道社区、社会组织、人民解放军连队和其他基层单位，凡是有正式党员三人以上的，都应当成立党的基层组织。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第三十一条 党的基层委员会、总支部委员会、支部委员会每届任期三年至五年。基层委员会、总支部委员会、支部委员会的书记、副书记选举产生后，应报上级党组织批准。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第三十二条 党的基层组织是党在社会基层组织中的战斗堡垒，是党的全部工作和战斗力的基础。它的基本任务是：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（四）密切联系群众，经常了解群众对党员、党的工作的批评和意见，维护群众的正当权利和利益，做好群众的思想政治工作。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（五）充分发挥党员和群众的积极性创造性，发现、培养和推荐他们中间的优秀人才，鼓励和支持他们在改革开放和社会主义现代化建设中贡献自己的聪明才智。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（六）对要求入党的积极分子进行教育和培养，做好经常性的发展党员工作，重视在生产、工作第一线和青年中发展党员。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（八）教育党员和群众自觉抵制不良倾向，坚决同各种违纪违法行为作斗争。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第三十三条 街道、乡、镇党的基层委员会和村、社区党组织，统一领导本地区基层各类组织和各项工作，加强基层社会治理，支持和保证行政组织、经济组织和群众性自治组织充分行使职权。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社会组织中党的基层组织，宣传和执行党的路线、方针、政策，领导工会、共青团等群团组织，教育管理党员，引领服务群众，推动事业发展。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各级党和国家机关中党的基层组织，协助行政负责人完成任务，改进工作，对包括行政负责人在内的每个党员进行教育、管理、监督，不领导本单位的业务工作。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第六章 党的干部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党重视教育、培训、选拔、考核和监督干部，特别是培养、选拔优秀年轻干部。积极推进干部制度改革。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党重视培养、选拔女干部和少数民族干部。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第三十六条 党的各级领导干部必须信念坚定、为民服务、勤政务实、敢于担当、清正廉洁，模范地履行本章程第三条所规定的党员的各项义务，并且必须具备以下的基本条件：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（三）坚持解放思想，实事求是，与时俱进，开拓创新，认真调查研究，能够把党的方针、政策同本地区、本部门的实际相结合，卓有成效地开展工作，讲实话，办实事，求实效。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（四）有强烈的革命事业心和政治责任感，有实践经验，有胜任领导工作的组织能力、文化水平和专业知识。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（六）坚持和维护党的民主集中制，有民主作风，有全局观念，善于团结同志，包括团结同自己有不同意见的同志一道工作。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第三十七条 党员干部要善于同党外干部合作共事，尊重他们，虚心学习他们的长处。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党的各级组织要善于发现和推荐有真才实学的党外干部担任领导工作，保证他们有职有权，充分发挥他们的作用。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第三十八条 党的各级领导干部，无论是由民主选举产生的，或是由领导机关任命的，他们的职务都不是终身的，都可以变动或解除。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第七章 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第四十条 党的纪律主要包括政治纪律、组织纪律、廉洁纪律、群众纪律、工作纪律、生活纪律。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党内严格禁止用违反党章和国家法律的手段对待党员，严格禁止打击报复和诬告陷害。违反这些规定的组织或个人必须受到党的纪律和国家法律的追究。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第四十一条 对党员的纪律处分有五种：警告、严重警告、撤销党内职务、留党察看、开除党籍。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留党察看最长不超过两年。党员在留党察看期间没有表决权、选举权和被选举权。党员经过留党察看，确已改正错误的，应当恢复其党员的权利；坚持错误不改的，应当开除党籍。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开除党籍是党内的最高处分。各级党组织在决定或批准开除党员党籍的时候，应当全面研究有关的材料和意见，采取十分慎重的态度。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严重触犯刑律的中央委员会委员、候补委员，由中央政治局决定开除其党籍；严重触犯刑律的地方各级委员会委员、候补委员，由同级委员会常务委员会决定开除其党籍。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第四十四条 党组织如果在维护党的纪律方面失职，必须问责。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第八章 党的纪律检查机关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党的各级纪律检查委员会每届任期和同级党的委员会相同。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第九章 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第四十九条 党组的成员，由批准成立党组的党组织决定。党组设书记，必要时还可以设副书记。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党组必须服从批准它成立的党组织领导。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第五十条 在对下属单位实行集中统一领导的国家工作部门和有关单位的领导机关中，可以建立党委，党委的产生办法、职权和工作任务，由中央另行规定。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第十章 党和共产主义青年团的关系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第十一章 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第五十三条 中国共产党党徽为镰刀和锤头组成的图案。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第五十四条 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DA4NzNkMjMwODgzZTk3NDJjY2YwOWM5MDc5OGUifQ=="/>
  </w:docVars>
  <w:rsids>
    <w:rsidRoot w:val="00000000"/>
    <w:rsid w:val="4005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2023-03-27T06:10:38Z</dcterms:created>
  <dc:creator>Administrator</dc:creator>
  <cp:lastModifiedBy>阳光不锈</cp:lastModifiedBy>
  <dcterms:modified xsi:type="dcterms:W3CDTF">2023-03-27T06:10:51Z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AC9BDAB0D0C541788C13FE5239602F55_12</vt:lpwstr>
  </property>
</Properties>
</file>